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1" w:rsidRPr="007E08C3" w:rsidRDefault="000E74E1" w:rsidP="000E74E1">
      <w:pPr>
        <w:jc w:val="center"/>
        <w:rPr>
          <w:b/>
        </w:rPr>
      </w:pPr>
      <w:r w:rsidRPr="007E08C3">
        <w:rPr>
          <w:b/>
        </w:rPr>
        <w:t>AIDU – Consiglio Centrale</w:t>
      </w:r>
      <w:r w:rsidR="004E5D3E" w:rsidRPr="007E08C3">
        <w:rPr>
          <w:b/>
        </w:rPr>
        <w:t xml:space="preserve"> – Verbale N. 3</w:t>
      </w:r>
      <w:r w:rsidR="00C7436C">
        <w:rPr>
          <w:b/>
        </w:rPr>
        <w:t>7</w:t>
      </w:r>
      <w:bookmarkStart w:id="0" w:name="_GoBack"/>
      <w:bookmarkEnd w:id="0"/>
    </w:p>
    <w:p w:rsidR="00E80396" w:rsidRPr="007E08C3" w:rsidRDefault="00AE137F" w:rsidP="00E80396">
      <w:pPr>
        <w:spacing w:after="0" w:line="240" w:lineRule="auto"/>
        <w:rPr>
          <w:rFonts w:eastAsia="Times New Roman" w:cs="Times New Roman"/>
          <w:lang w:eastAsia="it-IT"/>
        </w:rPr>
      </w:pPr>
      <w:r w:rsidRPr="007E08C3">
        <w:rPr>
          <w:rFonts w:cs="Times New Roman"/>
        </w:rPr>
        <w:t xml:space="preserve">Il </w:t>
      </w:r>
      <w:r w:rsidR="00E80396" w:rsidRPr="007E08C3">
        <w:rPr>
          <w:rFonts w:eastAsia="Times New Roman" w:cs="Times New Roman"/>
          <w:lang w:eastAsia="it-IT"/>
        </w:rPr>
        <w:t xml:space="preserve">giorno </w:t>
      </w:r>
      <w:r w:rsidR="00677045" w:rsidRPr="007E08C3">
        <w:rPr>
          <w:rFonts w:eastAsia="Times New Roman" w:cs="Times New Roman"/>
          <w:lang w:eastAsia="it-IT"/>
        </w:rPr>
        <w:t>30 aprile 2016</w:t>
      </w:r>
      <w:r w:rsidR="00E80396" w:rsidRPr="007E08C3">
        <w:rPr>
          <w:rFonts w:eastAsia="Times New Roman" w:cs="Times New Roman"/>
          <w:lang w:eastAsia="it-IT"/>
        </w:rPr>
        <w:t xml:space="preserve"> si è riunito alle 10,30 presso il Laboratorio Polifunzionale del DSF, con sede in Roma in piazza della Repubblica 10</w:t>
      </w:r>
      <w:r w:rsidR="004737F5">
        <w:rPr>
          <w:rFonts w:eastAsia="Times New Roman" w:cs="Times New Roman"/>
          <w:lang w:eastAsia="it-IT"/>
        </w:rPr>
        <w:t>,</w:t>
      </w:r>
      <w:r w:rsidR="00E80396" w:rsidRPr="007E08C3">
        <w:rPr>
          <w:rFonts w:eastAsia="Times New Roman" w:cs="Times New Roman"/>
          <w:lang w:eastAsia="it-IT"/>
        </w:rPr>
        <w:t xml:space="preserve"> primo piano, il Consiglio Centrale dell’AIDU per discutere il seguente ORDINE DEL GIORNO:</w:t>
      </w:r>
    </w:p>
    <w:p w:rsidR="00E80396" w:rsidRPr="007E08C3" w:rsidRDefault="004C5273" w:rsidP="00AE137F">
      <w:r w:rsidRPr="007E08C3">
        <w:rPr>
          <w:rFonts w:cs="Times New Roman"/>
        </w:rPr>
        <w:t xml:space="preserve"> 1 </w:t>
      </w:r>
      <w:r w:rsidR="0059403D" w:rsidRPr="007E08C3">
        <w:rPr>
          <w:rFonts w:cs="Times New Roman"/>
        </w:rPr>
        <w:t>- Comunicazioni</w:t>
      </w:r>
      <w:r w:rsidR="0059403D" w:rsidRPr="007E08C3">
        <w:br/>
        <w:t xml:space="preserve"> 2 - Nomina dei Delegati di Ateneo</w:t>
      </w:r>
      <w:r w:rsidR="0059403D" w:rsidRPr="007E08C3">
        <w:br/>
        <w:t xml:space="preserve"> 3 - Nomina dei Presidenti di Sezione</w:t>
      </w:r>
      <w:r w:rsidR="0059403D" w:rsidRPr="007E08C3">
        <w:br/>
        <w:t xml:space="preserve"> 4 - Approvazione del bilancio preventivo</w:t>
      </w:r>
      <w:r w:rsidR="0059403D" w:rsidRPr="007E08C3">
        <w:br/>
        <w:t xml:space="preserve"> 5 - Approvazione del bilancio consuntivo</w:t>
      </w:r>
      <w:r w:rsidR="0059403D" w:rsidRPr="007E08C3">
        <w:br/>
        <w:t xml:space="preserve"> 6 - Programma del Convegno Naz</w:t>
      </w:r>
      <w:r w:rsidR="004737F5">
        <w:t xml:space="preserve">ionale "Università 2020" (vedi </w:t>
      </w:r>
      <w:r w:rsidR="0059403D" w:rsidRPr="004737F5">
        <w:rPr>
          <w:i/>
        </w:rPr>
        <w:t>dépliant</w:t>
      </w:r>
      <w:r w:rsidR="009947FD">
        <w:t xml:space="preserve"> </w:t>
      </w:r>
      <w:r w:rsidR="0059403D" w:rsidRPr="007E08C3">
        <w:t>provvisorio in allegato)</w:t>
      </w:r>
      <w:r w:rsidR="0059403D" w:rsidRPr="007E08C3">
        <w:br/>
        <w:t xml:space="preserve"> 7 - Adesioni</w:t>
      </w:r>
      <w:r w:rsidR="0059403D" w:rsidRPr="007E08C3">
        <w:br/>
        <w:t xml:space="preserve"> 8 - Attribuzione delle deleghe ai Consiglieri</w:t>
      </w:r>
      <w:r w:rsidR="0059403D" w:rsidRPr="007E08C3">
        <w:br/>
        <w:t xml:space="preserve"> 9 - Varie ed eventuali</w:t>
      </w:r>
    </w:p>
    <w:p w:rsidR="000E74E1" w:rsidRPr="007E08C3" w:rsidRDefault="00AE137F" w:rsidP="00AE137F">
      <w:r w:rsidRPr="007E08C3">
        <w:t>Sono p</w:t>
      </w:r>
      <w:r w:rsidR="000E74E1" w:rsidRPr="007E08C3">
        <w:t>resenti</w:t>
      </w:r>
      <w:r w:rsidRPr="007E08C3">
        <w:t xml:space="preserve">: </w:t>
      </w:r>
      <w:r w:rsidR="0059403D" w:rsidRPr="007E08C3">
        <w:t xml:space="preserve">Roberto </w:t>
      </w:r>
      <w:r w:rsidRPr="007E08C3">
        <w:t>Cipriani,</w:t>
      </w:r>
      <w:r w:rsidR="0059403D" w:rsidRPr="007E08C3">
        <w:t xml:space="preserve"> Anna</w:t>
      </w:r>
      <w:r w:rsidRPr="007E08C3">
        <w:t xml:space="preserve"> </w:t>
      </w:r>
      <w:proofErr w:type="spellStart"/>
      <w:r w:rsidR="0059403D" w:rsidRPr="007E08C3">
        <w:t>Pasqua</w:t>
      </w:r>
      <w:r w:rsidR="00FE42D7" w:rsidRPr="007E08C3">
        <w:t>z</w:t>
      </w:r>
      <w:r w:rsidR="000E74E1" w:rsidRPr="007E08C3">
        <w:t>i</w:t>
      </w:r>
      <w:proofErr w:type="spellEnd"/>
      <w:r w:rsidR="000E74E1" w:rsidRPr="007E08C3">
        <w:t xml:space="preserve">, </w:t>
      </w:r>
      <w:r w:rsidR="0059403D" w:rsidRPr="007E08C3">
        <w:t xml:space="preserve">Giovanni Di Giandomenico, Carlo </w:t>
      </w:r>
      <w:r w:rsidR="000E74E1" w:rsidRPr="007E08C3">
        <w:t>Nanni</w:t>
      </w:r>
      <w:r w:rsidR="0059403D" w:rsidRPr="007E08C3">
        <w:t xml:space="preserve">, Sandra Chistolini, Gian Cesare Romagnoli, Marco Paolino, Pasquale Moliterni, Gianfranco Di </w:t>
      </w:r>
      <w:proofErr w:type="spellStart"/>
      <w:r w:rsidR="0059403D" w:rsidRPr="007E08C3">
        <w:t>Norscia</w:t>
      </w:r>
      <w:proofErr w:type="spellEnd"/>
      <w:r w:rsidR="0059403D" w:rsidRPr="007E08C3">
        <w:t>, Sara Fabiani.</w:t>
      </w:r>
    </w:p>
    <w:p w:rsidR="000E74E1" w:rsidRPr="007E08C3" w:rsidRDefault="00AE137F" w:rsidP="000E74E1">
      <w:pPr>
        <w:jc w:val="both"/>
      </w:pPr>
      <w:r w:rsidRPr="007E08C3">
        <w:t>Sono a</w:t>
      </w:r>
      <w:r w:rsidR="000E74E1" w:rsidRPr="007E08C3">
        <w:t>s</w:t>
      </w:r>
      <w:r w:rsidR="007A11FE" w:rsidRPr="007E08C3">
        <w:t>sent</w:t>
      </w:r>
      <w:r w:rsidRPr="007E08C3">
        <w:t xml:space="preserve">i </w:t>
      </w:r>
      <w:r w:rsidR="007A11FE" w:rsidRPr="007E08C3">
        <w:t xml:space="preserve">giustificati: </w:t>
      </w:r>
      <w:r w:rsidR="0059403D" w:rsidRPr="007E08C3">
        <w:t>Rosa Calvagna, Salvatore La Rosa, Luigi Biggiero, Simona Arduini, Gian Candido De Martin</w:t>
      </w:r>
      <w:r w:rsidR="00677045" w:rsidRPr="007E08C3">
        <w:t>,</w:t>
      </w:r>
      <w:r w:rsidR="0059403D" w:rsidRPr="007E08C3">
        <w:t xml:space="preserve"> Alfonso</w:t>
      </w:r>
      <w:r w:rsidR="00F42EDB" w:rsidRPr="007E08C3">
        <w:t xml:space="preserve"> Barbarisi.</w:t>
      </w:r>
    </w:p>
    <w:p w:rsidR="00F42EDB" w:rsidRPr="007E08C3" w:rsidRDefault="00F42EDB" w:rsidP="000E74E1">
      <w:pPr>
        <w:jc w:val="both"/>
      </w:pPr>
      <w:r w:rsidRPr="007E08C3">
        <w:t>Prima di procedere nella trattazione dell’</w:t>
      </w:r>
      <w:proofErr w:type="spellStart"/>
      <w:r w:rsidRPr="007E08C3">
        <w:t>OdG</w:t>
      </w:r>
      <w:proofErr w:type="spellEnd"/>
      <w:r w:rsidRPr="007E08C3">
        <w:t>, il Presidente chiede ai presenti se vi sono integrazioni da fare al verbale del</w:t>
      </w:r>
      <w:r w:rsidR="004C5273" w:rsidRPr="007E08C3">
        <w:t xml:space="preserve">la seduta precedente, </w:t>
      </w:r>
      <w:r w:rsidRPr="007E08C3">
        <w:t xml:space="preserve">trasmesso a tutti. Non essendovi alcun rilievo, per alzata di mano </w:t>
      </w:r>
      <w:r w:rsidRPr="007E08C3">
        <w:rPr>
          <w:b/>
          <w:i/>
        </w:rPr>
        <w:t>il verbale della seduta precedente viene approvato all’unanimità</w:t>
      </w:r>
      <w:r w:rsidRPr="007E08C3">
        <w:t xml:space="preserve"> dei presenti.</w:t>
      </w:r>
    </w:p>
    <w:p w:rsidR="000E74E1" w:rsidRPr="007E08C3" w:rsidRDefault="003C73DF" w:rsidP="000E74E1">
      <w:pPr>
        <w:jc w:val="both"/>
        <w:rPr>
          <w:b/>
        </w:rPr>
      </w:pPr>
      <w:r w:rsidRPr="007E08C3">
        <w:rPr>
          <w:b/>
        </w:rPr>
        <w:t>1 p</w:t>
      </w:r>
      <w:r w:rsidR="00F42EDB" w:rsidRPr="007E08C3">
        <w:rPr>
          <w:b/>
        </w:rPr>
        <w:t xml:space="preserve">unto </w:t>
      </w:r>
      <w:proofErr w:type="spellStart"/>
      <w:r w:rsidR="00F42EDB" w:rsidRPr="007E08C3">
        <w:rPr>
          <w:b/>
        </w:rPr>
        <w:t>OdG</w:t>
      </w:r>
      <w:proofErr w:type="spellEnd"/>
      <w:r w:rsidR="00F42EDB" w:rsidRPr="007E08C3">
        <w:rPr>
          <w:b/>
        </w:rPr>
        <w:t>, il Presidente</w:t>
      </w:r>
    </w:p>
    <w:p w:rsidR="00F42EDB" w:rsidRPr="007E08C3" w:rsidRDefault="00F42EDB" w:rsidP="00F42EDB">
      <w:pPr>
        <w:pStyle w:val="Paragrafoelenco"/>
        <w:numPr>
          <w:ilvl w:val="0"/>
          <w:numId w:val="3"/>
        </w:numPr>
        <w:jc w:val="both"/>
      </w:pPr>
      <w:r w:rsidRPr="007E08C3">
        <w:t xml:space="preserve">richiama all’attenzione dei presenti le varie problematiche che attanagliano l’università italiana </w:t>
      </w:r>
      <w:r w:rsidR="004C5273" w:rsidRPr="007E08C3">
        <w:t>da var</w:t>
      </w:r>
      <w:r w:rsidRPr="007E08C3">
        <w:t xml:space="preserve">i mesi (VQR, </w:t>
      </w:r>
      <w:proofErr w:type="spellStart"/>
      <w:r w:rsidRPr="007E08C3">
        <w:t>Anvur</w:t>
      </w:r>
      <w:proofErr w:type="spellEnd"/>
      <w:r w:rsidRPr="007E08C3">
        <w:t>, blocco scatti stipendiali, soffere</w:t>
      </w:r>
      <w:r w:rsidR="004737F5">
        <w:t xml:space="preserve">nza degli organici dei docenti </w:t>
      </w:r>
      <w:r w:rsidRPr="007E08C3">
        <w:t>e difficoltà nell’erogazione della didattica, ecc.)</w:t>
      </w:r>
      <w:r w:rsidR="00612A03" w:rsidRPr="007E08C3">
        <w:t>;</w:t>
      </w:r>
    </w:p>
    <w:p w:rsidR="00F42EDB" w:rsidRPr="007E08C3" w:rsidRDefault="00F42EDB" w:rsidP="00F42EDB">
      <w:pPr>
        <w:pStyle w:val="Paragrafoelenco"/>
        <w:numPr>
          <w:ilvl w:val="0"/>
          <w:numId w:val="3"/>
        </w:numPr>
        <w:jc w:val="both"/>
      </w:pPr>
      <w:r w:rsidRPr="007E08C3">
        <w:t xml:space="preserve">a tal riguardo, pur essendovi abbondante materia, ritiene che il prossimo convegno nazionale di maggio non debba essere incentrato su risentimenti e rivendicazioni, ma </w:t>
      </w:r>
      <w:r w:rsidR="00612A03" w:rsidRPr="007E08C3">
        <w:t>deve rilanciare il ruolo e il valore dell’Università per lo sviluppo dei processi sociali e culturali. A tal fine sarà importante dare diffusione dell’informativa sul convegno non solo attraverso i siti ma soprattutto facendo leva sulla stampa (Avvenire</w:t>
      </w:r>
      <w:r w:rsidR="004737F5">
        <w:t>,</w:t>
      </w:r>
      <w:r w:rsidR="00612A03" w:rsidRPr="007E08C3">
        <w:t xml:space="preserve"> ecc.);</w:t>
      </w:r>
    </w:p>
    <w:p w:rsidR="00612A03" w:rsidRPr="007E08C3" w:rsidRDefault="00612A03" w:rsidP="00F42EDB">
      <w:pPr>
        <w:pStyle w:val="Paragrafoelenco"/>
        <w:numPr>
          <w:ilvl w:val="0"/>
          <w:numId w:val="3"/>
        </w:numPr>
        <w:jc w:val="both"/>
      </w:pPr>
      <w:r w:rsidRPr="007E08C3">
        <w:t>è necessario rilanciare la comunicazione associativa e valorizzare il nostro sito web, ripensando a</w:t>
      </w:r>
      <w:r w:rsidR="004737F5">
        <w:t>d</w:t>
      </w:r>
      <w:r w:rsidRPr="007E08C3">
        <w:t xml:space="preserve"> un logo con un simbolo ben definito;</w:t>
      </w:r>
    </w:p>
    <w:p w:rsidR="00612A03" w:rsidRPr="007E08C3" w:rsidRDefault="00612A03" w:rsidP="00F42EDB">
      <w:pPr>
        <w:pStyle w:val="Paragrafoelenco"/>
        <w:numPr>
          <w:ilvl w:val="0"/>
          <w:numId w:val="3"/>
        </w:numPr>
        <w:jc w:val="both"/>
      </w:pPr>
      <w:r w:rsidRPr="007E08C3">
        <w:t>il Presidente informa di aver avuto vari incontri istituzionali e non, al MIUR (ove ha saputo che non vi sarà alcun progetto “Buona Università”, mentre al convegno verrà il Direttore Livon al posto del Ministro Giannini; sempre al ministero la nostra insistenza sull’inserimento dell’</w:t>
      </w:r>
      <w:r w:rsidRPr="004737F5">
        <w:rPr>
          <w:i/>
        </w:rPr>
        <w:t>education</w:t>
      </w:r>
      <w:r w:rsidRPr="007E08C3">
        <w:t xml:space="preserve"> nei corsi di studio viene, per quanto apprezzata, per il momento tenuta in </w:t>
      </w:r>
      <w:r w:rsidRPr="004737F5">
        <w:rPr>
          <w:i/>
        </w:rPr>
        <w:t>stand by</w:t>
      </w:r>
      <w:r w:rsidRPr="007E08C3">
        <w:t xml:space="preserve">, così come in </w:t>
      </w:r>
      <w:r w:rsidRPr="004737F5">
        <w:rPr>
          <w:i/>
        </w:rPr>
        <w:t>stand by</w:t>
      </w:r>
      <w:r w:rsidRPr="007E08C3">
        <w:t xml:space="preserve"> viene mantenuta la questione dei </w:t>
      </w:r>
      <w:r w:rsidR="004737F5">
        <w:t xml:space="preserve">docenti </w:t>
      </w:r>
      <w:r w:rsidRPr="007E08C3">
        <w:t xml:space="preserve">seniores per evitare conflittualità con </w:t>
      </w:r>
      <w:r w:rsidR="004737F5">
        <w:t>i docenti più giovani</w:t>
      </w:r>
      <w:r w:rsidRPr="007E08C3">
        <w:t>: sarà necessario trovare una formula più adeguata). Altri incontri vi sono stati con i rappresentanti della pastorale universitaria e così via;</w:t>
      </w:r>
    </w:p>
    <w:p w:rsidR="00612A03" w:rsidRPr="007E08C3" w:rsidRDefault="00612A03" w:rsidP="00F42EDB">
      <w:pPr>
        <w:pStyle w:val="Paragrafoelenco"/>
        <w:numPr>
          <w:ilvl w:val="0"/>
          <w:numId w:val="3"/>
        </w:numPr>
        <w:jc w:val="both"/>
      </w:pPr>
      <w:r w:rsidRPr="007E08C3">
        <w:t>fa</w:t>
      </w:r>
      <w:r w:rsidR="00C45BAA" w:rsidRPr="007E08C3">
        <w:t xml:space="preserve"> </w:t>
      </w:r>
      <w:r w:rsidRPr="007E08C3">
        <w:t>presente che è opportuno individuare al nostro interno competenze per le tre aree ormai consolidate a livello nazionale e internazionale; pertanto di comune accordo i presenti decidono di assegnare l’area “scienze per la vita” al Prof. Andrea Porcarelli, l’area “scienze sociali” alla Prof.ssa Maria Teresa Moscato, l’area delle “scienze fisiche ed ingegneristiche” al Prof. Cesare Saccani;</w:t>
      </w:r>
    </w:p>
    <w:p w:rsidR="00612A03" w:rsidRPr="007E08C3" w:rsidRDefault="00C45BAA" w:rsidP="00F42EDB">
      <w:pPr>
        <w:pStyle w:val="Paragrafoelenco"/>
        <w:numPr>
          <w:ilvl w:val="0"/>
          <w:numId w:val="3"/>
        </w:numPr>
        <w:jc w:val="both"/>
      </w:pPr>
      <w:r w:rsidRPr="007E08C3">
        <w:t xml:space="preserve">informa </w:t>
      </w:r>
      <w:r w:rsidR="00612A03" w:rsidRPr="007E08C3">
        <w:t>che</w:t>
      </w:r>
      <w:r w:rsidR="004737F5">
        <w:t>,</w:t>
      </w:r>
      <w:r w:rsidR="00612A03" w:rsidRPr="007E08C3">
        <w:t xml:space="preserve"> per quanto riguarda la CEI, Monsignor Galantino ritiene confermato come assistente nazionale AIDU il Prof. Don Carlo Nanni, mentre sarà da tenere sotto monitoraggio la questione del contributo finanziario (i presenti incaricano di seguire la questione il Prof. </w:t>
      </w:r>
      <w:proofErr w:type="spellStart"/>
      <w:r w:rsidR="00612A03" w:rsidRPr="007E08C3">
        <w:t>Giancesare</w:t>
      </w:r>
      <w:proofErr w:type="spellEnd"/>
      <w:r w:rsidR="00612A03" w:rsidRPr="007E08C3">
        <w:t xml:space="preserve"> Romagnoli);</w:t>
      </w:r>
    </w:p>
    <w:p w:rsidR="00612A03" w:rsidRPr="007E08C3" w:rsidRDefault="00612A03" w:rsidP="00F42EDB">
      <w:pPr>
        <w:pStyle w:val="Paragrafoelenco"/>
        <w:numPr>
          <w:ilvl w:val="0"/>
          <w:numId w:val="3"/>
        </w:numPr>
        <w:jc w:val="both"/>
      </w:pPr>
      <w:r w:rsidRPr="007E08C3">
        <w:lastRenderedPageBreak/>
        <w:t xml:space="preserve">ricorda che il prossimo consiglio è previsto per il 22 ottobre 2016 alle 10.30 presso Roma Tre e che in quella sede sarà opportuno trovare spazio per la Riflessione Giubilare </w:t>
      </w:r>
      <w:r w:rsidR="004737F5">
        <w:t>proposta dal</w:t>
      </w:r>
      <w:r w:rsidRPr="007E08C3">
        <w:t xml:space="preserve"> nostro assistente;</w:t>
      </w:r>
    </w:p>
    <w:p w:rsidR="00612A03" w:rsidRPr="007E08C3" w:rsidRDefault="00612A03" w:rsidP="00F42EDB">
      <w:pPr>
        <w:pStyle w:val="Paragrafoelenco"/>
        <w:numPr>
          <w:ilvl w:val="0"/>
          <w:numId w:val="3"/>
        </w:numPr>
        <w:jc w:val="both"/>
      </w:pPr>
      <w:r w:rsidRPr="007E08C3">
        <w:t xml:space="preserve">per quanto riguarda i rapporti con la FUCI, fa presente di aver invitato </w:t>
      </w:r>
      <w:r w:rsidR="004737F5">
        <w:t xml:space="preserve">più </w:t>
      </w:r>
      <w:r w:rsidRPr="007E08C3">
        <w:t xml:space="preserve">volte </w:t>
      </w:r>
      <w:r w:rsidR="004737F5">
        <w:t>la Presidenza nazionale sen</w:t>
      </w:r>
      <w:r w:rsidRPr="007E08C3">
        <w:t xml:space="preserve">za ricevere risposta, </w:t>
      </w:r>
      <w:r w:rsidR="004737F5">
        <w:t>ma</w:t>
      </w:r>
      <w:r w:rsidRPr="007E08C3">
        <w:t xml:space="preserve"> confida nella presenza al nostro convegno</w:t>
      </w:r>
      <w:r w:rsidR="00C45BAA" w:rsidRPr="007E08C3">
        <w:t>;</w:t>
      </w:r>
    </w:p>
    <w:p w:rsidR="00C45BAA" w:rsidRPr="007E08C3" w:rsidRDefault="00C45BAA" w:rsidP="00F42EDB">
      <w:pPr>
        <w:pStyle w:val="Paragrafoelenco"/>
        <w:numPr>
          <w:ilvl w:val="0"/>
          <w:numId w:val="3"/>
        </w:numPr>
        <w:jc w:val="both"/>
      </w:pPr>
      <w:r w:rsidRPr="007E08C3">
        <w:t>fa presente che sarebbe import</w:t>
      </w:r>
      <w:r w:rsidR="004737F5">
        <w:t xml:space="preserve">ante predisporre un sintetico </w:t>
      </w:r>
      <w:r w:rsidR="004737F5" w:rsidRPr="004737F5">
        <w:rPr>
          <w:i/>
        </w:rPr>
        <w:t>dé</w:t>
      </w:r>
      <w:r w:rsidRPr="004737F5">
        <w:rPr>
          <w:i/>
        </w:rPr>
        <w:t>pliant</w:t>
      </w:r>
      <w:r w:rsidR="004737F5">
        <w:t xml:space="preserve"> informativo su</w:t>
      </w:r>
      <w:r w:rsidRPr="007E08C3">
        <w:t>lla nostra associazione da consegnare ai delegati</w:t>
      </w:r>
      <w:r w:rsidR="004737F5">
        <w:t xml:space="preserve">; </w:t>
      </w:r>
      <w:r w:rsidRPr="007E08C3">
        <w:t>a tal fine si dà incarico al Segretario;</w:t>
      </w:r>
    </w:p>
    <w:p w:rsidR="00C45BAA" w:rsidRPr="007E08C3" w:rsidRDefault="00C45BAA" w:rsidP="00F42EDB">
      <w:pPr>
        <w:pStyle w:val="Paragrafoelenco"/>
        <w:numPr>
          <w:ilvl w:val="0"/>
          <w:numId w:val="3"/>
        </w:numPr>
        <w:jc w:val="both"/>
      </w:pPr>
      <w:r w:rsidRPr="007E08C3">
        <w:t>fa p</w:t>
      </w:r>
      <w:r w:rsidR="004737F5">
        <w:t xml:space="preserve">resente che è importante fare </w:t>
      </w:r>
      <w:r w:rsidR="004737F5" w:rsidRPr="004737F5">
        <w:rPr>
          <w:i/>
        </w:rPr>
        <w:t>lobby</w:t>
      </w:r>
      <w:r w:rsidR="004737F5">
        <w:t xml:space="preserve"> presso </w:t>
      </w:r>
      <w:r w:rsidRPr="007E08C3">
        <w:t>i colleghi parlamentari</w:t>
      </w:r>
      <w:r w:rsidR="004737F5">
        <w:t>,</w:t>
      </w:r>
      <w:r w:rsidRPr="007E08C3">
        <w:t xml:space="preserve"> al fine di meglio promuovere le politiche volte a corrispondere ai bisogni dell’Università, degli universitari e della società;</w:t>
      </w:r>
    </w:p>
    <w:p w:rsidR="00C45BAA" w:rsidRPr="007E08C3" w:rsidRDefault="009F2EF2" w:rsidP="00F42EDB">
      <w:pPr>
        <w:pStyle w:val="Paragrafoelenco"/>
        <w:numPr>
          <w:ilvl w:val="0"/>
          <w:numId w:val="3"/>
        </w:numPr>
        <w:jc w:val="both"/>
      </w:pPr>
      <w:r w:rsidRPr="007E08C3">
        <w:t>informa che attualmente siamo presenti con delegati e sezioni in 56 Atenei e</w:t>
      </w:r>
      <w:r w:rsidR="004737F5">
        <w:t>d</w:t>
      </w:r>
      <w:r w:rsidRPr="007E08C3">
        <w:t xml:space="preserve"> invita i presenti a sollecitare le possibili adesioni da parte dei col</w:t>
      </w:r>
      <w:r w:rsidR="004737F5">
        <w:t>leghi delle università mancanti;</w:t>
      </w:r>
      <w:r w:rsidRPr="007E08C3">
        <w:t xml:space="preserve"> a tal fine si impegna d</w:t>
      </w:r>
      <w:r w:rsidR="004737F5">
        <w:t>i</w:t>
      </w:r>
      <w:r w:rsidRPr="007E08C3">
        <w:t xml:space="preserve"> inviare ai presenti la mappa dell’attuale situazione;</w:t>
      </w:r>
    </w:p>
    <w:p w:rsidR="009F2EF2" w:rsidRPr="007E08C3" w:rsidRDefault="009F2EF2" w:rsidP="00F42EDB">
      <w:pPr>
        <w:pStyle w:val="Paragrafoelenco"/>
        <w:numPr>
          <w:ilvl w:val="0"/>
          <w:numId w:val="3"/>
        </w:numPr>
        <w:jc w:val="both"/>
      </w:pPr>
      <w:r w:rsidRPr="007E08C3">
        <w:t>ipotizza l’organizzazione di un nostro simposio, probabilmente a Bologna</w:t>
      </w:r>
      <w:r w:rsidR="004737F5">
        <w:t>,</w:t>
      </w:r>
      <w:r w:rsidRPr="007E08C3">
        <w:t xml:space="preserve"> vista la disponibilità dei numerosi colleghi lì presenti.</w:t>
      </w:r>
    </w:p>
    <w:p w:rsidR="00BB23FA" w:rsidRPr="007E08C3" w:rsidRDefault="00BB23FA" w:rsidP="00BB23FA">
      <w:pPr>
        <w:jc w:val="both"/>
      </w:pPr>
      <w:r w:rsidRPr="007E08C3">
        <w:rPr>
          <w:b/>
        </w:rPr>
        <w:t>2</w:t>
      </w:r>
      <w:r w:rsidR="004B4042" w:rsidRPr="007E08C3">
        <w:rPr>
          <w:b/>
        </w:rPr>
        <w:t xml:space="preserve">punto </w:t>
      </w:r>
      <w:proofErr w:type="spellStart"/>
      <w:r w:rsidR="004B4042" w:rsidRPr="007E08C3">
        <w:rPr>
          <w:b/>
        </w:rPr>
        <w:t>OdG</w:t>
      </w:r>
      <w:proofErr w:type="spellEnd"/>
      <w:r w:rsidR="004B4042" w:rsidRPr="007E08C3">
        <w:rPr>
          <w:b/>
        </w:rPr>
        <w:t>:</w:t>
      </w:r>
    </w:p>
    <w:p w:rsidR="00BB23FA" w:rsidRPr="007E08C3" w:rsidRDefault="00BB23FA" w:rsidP="00BB23FA">
      <w:pPr>
        <w:pStyle w:val="Paragrafoelenco"/>
      </w:pPr>
      <w:r w:rsidRPr="007E08C3">
        <w:t>I presenti all’una</w:t>
      </w:r>
      <w:r w:rsidR="004737F5">
        <w:t>nimità approvano la nomina dei D</w:t>
      </w:r>
      <w:r w:rsidRPr="007E08C3">
        <w:t>elegati di Ateneo proposta dal Presidente.</w:t>
      </w:r>
    </w:p>
    <w:p w:rsidR="00BB23FA" w:rsidRPr="007E08C3" w:rsidRDefault="00BB23FA" w:rsidP="00BB23FA">
      <w:pPr>
        <w:rPr>
          <w:b/>
        </w:rPr>
      </w:pPr>
      <w:r w:rsidRPr="007E08C3">
        <w:rPr>
          <w:b/>
        </w:rPr>
        <w:t xml:space="preserve">3punto </w:t>
      </w:r>
      <w:proofErr w:type="spellStart"/>
      <w:r w:rsidRPr="007E08C3">
        <w:rPr>
          <w:b/>
        </w:rPr>
        <w:t>OdG</w:t>
      </w:r>
      <w:proofErr w:type="spellEnd"/>
      <w:r w:rsidRPr="007E08C3">
        <w:rPr>
          <w:b/>
        </w:rPr>
        <w:t>:</w:t>
      </w:r>
    </w:p>
    <w:p w:rsidR="00BB23FA" w:rsidRPr="007E08C3" w:rsidRDefault="00BB23FA" w:rsidP="00BB23FA">
      <w:pPr>
        <w:pStyle w:val="Paragrafoelenco"/>
      </w:pPr>
      <w:r w:rsidRPr="007E08C3">
        <w:t xml:space="preserve">I presenti all’unanimità approvano la nomina dei </w:t>
      </w:r>
      <w:r w:rsidR="004737F5">
        <w:t>Presidenti di Sezione</w:t>
      </w:r>
      <w:r w:rsidRPr="007E08C3">
        <w:t xml:space="preserve"> proposta dal Presidente.</w:t>
      </w:r>
    </w:p>
    <w:p w:rsidR="00BB23FA" w:rsidRPr="007E08C3" w:rsidRDefault="00BB23FA" w:rsidP="00BB23FA">
      <w:pPr>
        <w:rPr>
          <w:b/>
        </w:rPr>
      </w:pPr>
      <w:r w:rsidRPr="007E08C3">
        <w:rPr>
          <w:b/>
        </w:rPr>
        <w:t xml:space="preserve">5 punto </w:t>
      </w:r>
      <w:proofErr w:type="spellStart"/>
      <w:r w:rsidRPr="007E08C3">
        <w:rPr>
          <w:b/>
        </w:rPr>
        <w:t>Odg</w:t>
      </w:r>
      <w:proofErr w:type="spellEnd"/>
      <w:r w:rsidRPr="007E08C3">
        <w:rPr>
          <w:b/>
        </w:rPr>
        <w:t>:</w:t>
      </w:r>
    </w:p>
    <w:p w:rsidR="00BB23FA" w:rsidRPr="007E08C3" w:rsidRDefault="00BB23FA" w:rsidP="00BB23FA">
      <w:r w:rsidRPr="007E08C3">
        <w:tab/>
        <w:t>All’unanimità si decide di esaminare il quinto punto all’Ordine del giorno prima del quarto.</w:t>
      </w:r>
    </w:p>
    <w:p w:rsidR="00BB23FA" w:rsidRPr="007E08C3" w:rsidRDefault="00BB23FA" w:rsidP="00BB23FA">
      <w:r w:rsidRPr="007E08C3">
        <w:tab/>
        <w:t>Il presidente invita a relazionare sul conto consuntiv</w:t>
      </w:r>
      <w:r w:rsidR="004737F5">
        <w:t>o la Dr.ssa Sara Fabiani, Vice T</w:t>
      </w:r>
      <w:r w:rsidRPr="007E08C3">
        <w:t>esoriere nazionale. Dopo un esame esaustivo, il bilancio consuntivo 2015 viene approvato all’unanimità</w:t>
      </w:r>
      <w:r w:rsidR="004737F5">
        <w:t>,</w:t>
      </w:r>
      <w:r w:rsidRPr="007E08C3">
        <w:t xml:space="preserve"> come da documenti allegati predisposti dal Tesoriere nazionale Prof.ssa Simona Arduini.</w:t>
      </w:r>
    </w:p>
    <w:p w:rsidR="00BB23FA" w:rsidRPr="007E08C3" w:rsidRDefault="006F01CE" w:rsidP="00BB23FA">
      <w:pPr>
        <w:rPr>
          <w:b/>
        </w:rPr>
      </w:pPr>
      <w:r w:rsidRPr="007E08C3">
        <w:rPr>
          <w:b/>
        </w:rPr>
        <w:t xml:space="preserve">4 punto </w:t>
      </w:r>
      <w:proofErr w:type="spellStart"/>
      <w:r w:rsidRPr="007E08C3">
        <w:rPr>
          <w:b/>
        </w:rPr>
        <w:t>OdG</w:t>
      </w:r>
      <w:proofErr w:type="spellEnd"/>
      <w:r w:rsidR="00BB23FA" w:rsidRPr="007E08C3">
        <w:rPr>
          <w:b/>
        </w:rPr>
        <w:t>:</w:t>
      </w:r>
    </w:p>
    <w:p w:rsidR="00BB23FA" w:rsidRPr="007E08C3" w:rsidRDefault="00BB23FA" w:rsidP="00BB23FA">
      <w:r w:rsidRPr="007E08C3">
        <w:tab/>
        <w:t>App</w:t>
      </w:r>
      <w:r w:rsidR="005218A9">
        <w:t xml:space="preserve">rovazione bilancio preventivo: </w:t>
      </w:r>
      <w:r w:rsidRPr="007E08C3">
        <w:t>con la variazione in 2000 Euro per Quote Adesione e 600 Euro per c</w:t>
      </w:r>
      <w:r w:rsidR="005218A9">
        <w:t>onsulenze amministrative il bilancio</w:t>
      </w:r>
      <w:r w:rsidRPr="007E08C3">
        <w:t xml:space="preserve"> viene approvato all’unanimità.</w:t>
      </w:r>
    </w:p>
    <w:p w:rsidR="006F01CE" w:rsidRPr="007E08C3" w:rsidRDefault="006F01CE" w:rsidP="00BB23FA">
      <w:pPr>
        <w:rPr>
          <w:b/>
        </w:rPr>
      </w:pPr>
      <w:r w:rsidRPr="007E08C3">
        <w:rPr>
          <w:b/>
        </w:rPr>
        <w:t xml:space="preserve">7 punto </w:t>
      </w:r>
      <w:proofErr w:type="spellStart"/>
      <w:r w:rsidRPr="007E08C3">
        <w:rPr>
          <w:b/>
        </w:rPr>
        <w:t>OdG</w:t>
      </w:r>
      <w:proofErr w:type="spellEnd"/>
      <w:r w:rsidRPr="007E08C3">
        <w:rPr>
          <w:b/>
        </w:rPr>
        <w:t>:</w:t>
      </w:r>
    </w:p>
    <w:p w:rsidR="006F01CE" w:rsidRPr="007E08C3" w:rsidRDefault="006F01CE" w:rsidP="00BB23FA">
      <w:r w:rsidRPr="007E08C3">
        <w:tab/>
        <w:t>Per quanto riguarda le adesioni associative, dopo ampio dibattito, volto a dirimere i pro e i contra di ogni ipotesi proposta, all’unanimità si decide di fissare una quota simbolica di 10 Euro annui per adesione alla nostra associazion</w:t>
      </w:r>
      <w:r w:rsidR="005218A9">
        <w:t>e, da raccogliere da parte dei D</w:t>
      </w:r>
      <w:r w:rsidRPr="007E08C3">
        <w:t xml:space="preserve">elegati </w:t>
      </w:r>
      <w:r w:rsidR="005218A9">
        <w:t xml:space="preserve">di Ateneo </w:t>
      </w:r>
      <w:r w:rsidRPr="007E08C3">
        <w:t>o dei Presidenti d</w:t>
      </w:r>
      <w:r w:rsidR="005218A9">
        <w:t>i Sezione</w:t>
      </w:r>
      <w:r w:rsidRPr="007E08C3">
        <w:t xml:space="preserve"> all’interno delle Università o in occasione del prossimo convegno nazionale, con successivo versamento di quote cumulative sull’IBAN associativo.</w:t>
      </w:r>
    </w:p>
    <w:p w:rsidR="006F01CE" w:rsidRPr="007E08C3" w:rsidRDefault="006F01CE" w:rsidP="00BB23FA">
      <w:pPr>
        <w:rPr>
          <w:b/>
        </w:rPr>
      </w:pPr>
      <w:r w:rsidRPr="007E08C3">
        <w:rPr>
          <w:b/>
        </w:rPr>
        <w:t xml:space="preserve">6 punto </w:t>
      </w:r>
      <w:proofErr w:type="spellStart"/>
      <w:r w:rsidRPr="007E08C3">
        <w:rPr>
          <w:b/>
        </w:rPr>
        <w:t>OdG</w:t>
      </w:r>
      <w:proofErr w:type="spellEnd"/>
      <w:r w:rsidRPr="007E08C3">
        <w:rPr>
          <w:b/>
        </w:rPr>
        <w:t>:</w:t>
      </w:r>
    </w:p>
    <w:p w:rsidR="006F01CE" w:rsidRPr="007E08C3" w:rsidRDefault="006F01CE" w:rsidP="00BB23FA">
      <w:r w:rsidRPr="007E08C3">
        <w:tab/>
        <w:t>Si esamina il programma del convegno nazionale “Università 2020”</w:t>
      </w:r>
      <w:r w:rsidR="005218A9">
        <w:t xml:space="preserve">, come da </w:t>
      </w:r>
      <w:r w:rsidR="005218A9" w:rsidRPr="005218A9">
        <w:rPr>
          <w:i/>
        </w:rPr>
        <w:t>dé</w:t>
      </w:r>
      <w:r w:rsidRPr="005218A9">
        <w:rPr>
          <w:i/>
        </w:rPr>
        <w:t>pliant</w:t>
      </w:r>
      <w:r w:rsidRPr="007E08C3">
        <w:t xml:space="preserve"> provvisorio allegato, che viene approvato all’unanimità, tenendo conto dell’importanza di intensificare gli interventi programmati da contenere in 3 minuti cadauno, dando spazio anche ai giovani. </w:t>
      </w:r>
    </w:p>
    <w:p w:rsidR="006F01CE" w:rsidRPr="007E08C3" w:rsidRDefault="006F01CE" w:rsidP="00BB23FA">
      <w:r w:rsidRPr="007E08C3">
        <w:tab/>
        <w:t xml:space="preserve">Viene </w:t>
      </w:r>
      <w:r w:rsidR="005218A9">
        <w:t>approvata la decisione di fare ricorso ad un</w:t>
      </w:r>
      <w:r w:rsidRPr="007E08C3">
        <w:t xml:space="preserve"> addetto stampa </w:t>
      </w:r>
      <w:r w:rsidR="005218A9">
        <w:t>specializzato in vista dello svolgimento del convegno nazionale</w:t>
      </w:r>
      <w:r w:rsidRPr="007E08C3">
        <w:t>.</w:t>
      </w:r>
    </w:p>
    <w:p w:rsidR="009947FD" w:rsidRDefault="009947FD" w:rsidP="00BB23FA">
      <w:pPr>
        <w:rPr>
          <w:b/>
        </w:rPr>
      </w:pPr>
    </w:p>
    <w:p w:rsidR="009947FD" w:rsidRDefault="009947FD" w:rsidP="00BB23FA">
      <w:pPr>
        <w:rPr>
          <w:b/>
        </w:rPr>
      </w:pPr>
    </w:p>
    <w:p w:rsidR="006F01CE" w:rsidRPr="007E08C3" w:rsidRDefault="006F01CE" w:rsidP="00BB23FA">
      <w:pPr>
        <w:rPr>
          <w:b/>
        </w:rPr>
      </w:pPr>
      <w:r w:rsidRPr="007E08C3">
        <w:rPr>
          <w:b/>
        </w:rPr>
        <w:t xml:space="preserve">8 punto </w:t>
      </w:r>
      <w:proofErr w:type="spellStart"/>
      <w:r w:rsidRPr="007E08C3">
        <w:rPr>
          <w:b/>
        </w:rPr>
        <w:t>OdG</w:t>
      </w:r>
      <w:proofErr w:type="spellEnd"/>
      <w:r w:rsidRPr="007E08C3">
        <w:rPr>
          <w:b/>
        </w:rPr>
        <w:t>:</w:t>
      </w:r>
    </w:p>
    <w:p w:rsidR="006F01CE" w:rsidRPr="007E08C3" w:rsidRDefault="006F01CE" w:rsidP="00BB23FA">
      <w:r w:rsidRPr="007E08C3">
        <w:tab/>
        <w:t xml:space="preserve">Attribuzione delle deleghe ai consiglieri: </w:t>
      </w:r>
    </w:p>
    <w:p w:rsidR="006F01CE" w:rsidRPr="007E08C3" w:rsidRDefault="006F01CE" w:rsidP="006F01CE">
      <w:pPr>
        <w:pStyle w:val="Paragrafoelenco"/>
        <w:numPr>
          <w:ilvl w:val="0"/>
          <w:numId w:val="11"/>
        </w:numPr>
      </w:pPr>
      <w:r w:rsidRPr="007E08C3">
        <w:t>Segreteria e adesioni – Molite</w:t>
      </w:r>
      <w:r w:rsidR="009947FD">
        <w:t>r</w:t>
      </w:r>
      <w:r w:rsidRPr="007E08C3">
        <w:t>ni, Chistolini</w:t>
      </w:r>
    </w:p>
    <w:p w:rsidR="006F01CE" w:rsidRPr="007E08C3" w:rsidRDefault="006F01CE" w:rsidP="006F01CE">
      <w:pPr>
        <w:pStyle w:val="Paragrafoelenco"/>
        <w:numPr>
          <w:ilvl w:val="0"/>
          <w:numId w:val="11"/>
        </w:numPr>
      </w:pPr>
      <w:r w:rsidRPr="007E08C3">
        <w:t>Comunicazione – Morcellini</w:t>
      </w:r>
    </w:p>
    <w:p w:rsidR="006F01CE" w:rsidRPr="007E08C3" w:rsidRDefault="006F01CE" w:rsidP="006F01CE">
      <w:pPr>
        <w:pStyle w:val="Paragrafoelenco"/>
        <w:numPr>
          <w:ilvl w:val="0"/>
          <w:numId w:val="11"/>
        </w:numPr>
      </w:pPr>
      <w:r w:rsidRPr="007E08C3">
        <w:t>Pubblicazioni – La Rosa</w:t>
      </w:r>
    </w:p>
    <w:p w:rsidR="006F01CE" w:rsidRPr="007E08C3" w:rsidRDefault="006F01CE" w:rsidP="006F01CE">
      <w:pPr>
        <w:pStyle w:val="Paragrafoelenco"/>
        <w:numPr>
          <w:ilvl w:val="0"/>
          <w:numId w:val="11"/>
        </w:numPr>
      </w:pPr>
      <w:r w:rsidRPr="007E08C3">
        <w:t>Programmazione – De Martin</w:t>
      </w:r>
    </w:p>
    <w:p w:rsidR="006F01CE" w:rsidRPr="007E08C3" w:rsidRDefault="006F01CE" w:rsidP="006F01CE">
      <w:pPr>
        <w:pStyle w:val="Paragrafoelenco"/>
        <w:numPr>
          <w:ilvl w:val="0"/>
          <w:numId w:val="11"/>
        </w:numPr>
      </w:pPr>
      <w:r w:rsidRPr="007E08C3">
        <w:t>Promozione e Sviluppo – Big</w:t>
      </w:r>
      <w:r w:rsidR="009947FD">
        <w:t>g</w:t>
      </w:r>
      <w:r w:rsidRPr="007E08C3">
        <w:t>iero</w:t>
      </w:r>
    </w:p>
    <w:p w:rsidR="00F121F6" w:rsidRPr="007E08C3" w:rsidRDefault="006F01CE" w:rsidP="00FE42D7">
      <w:pPr>
        <w:pStyle w:val="Paragrafoelenco"/>
        <w:numPr>
          <w:ilvl w:val="0"/>
          <w:numId w:val="11"/>
        </w:numPr>
      </w:pPr>
      <w:r w:rsidRPr="007E08C3">
        <w:t xml:space="preserve">Rapporti con Associazioni cattoliche e cura del sito web </w:t>
      </w:r>
      <w:r w:rsidR="00B2353E" w:rsidRPr="007E08C3">
        <w:t>–</w:t>
      </w:r>
      <w:r w:rsidRPr="007E08C3">
        <w:t xml:space="preserve"> Calvagna</w:t>
      </w:r>
    </w:p>
    <w:p w:rsidR="00FE42D7" w:rsidRPr="007E08C3" w:rsidRDefault="00FE42D7" w:rsidP="00FE42D7">
      <w:r w:rsidRPr="007E08C3">
        <w:t>La riunione si è conclusa alle ore 1</w:t>
      </w:r>
      <w:r w:rsidR="00F121F6" w:rsidRPr="007E08C3">
        <w:t>3</w:t>
      </w:r>
      <w:r w:rsidRPr="007E08C3">
        <w:t>,30.</w:t>
      </w:r>
    </w:p>
    <w:p w:rsidR="00FE42D7" w:rsidRPr="007E08C3" w:rsidRDefault="00FE42D7" w:rsidP="00A35CB9"/>
    <w:p w:rsidR="004B4042" w:rsidRPr="007E08C3" w:rsidRDefault="005218A9" w:rsidP="00A35CB9">
      <w:r>
        <w:t xml:space="preserve">           Il Segretario</w:t>
      </w:r>
      <w:r>
        <w:tab/>
      </w:r>
      <w:r>
        <w:tab/>
      </w:r>
      <w:r>
        <w:tab/>
      </w:r>
      <w:r>
        <w:tab/>
      </w:r>
      <w:r>
        <w:tab/>
      </w:r>
      <w:r>
        <w:tab/>
        <w:t xml:space="preserve">        </w:t>
      </w:r>
      <w:r w:rsidR="00E2776E" w:rsidRPr="007E08C3">
        <w:t>Il Presidente</w:t>
      </w:r>
    </w:p>
    <w:p w:rsidR="00E2776E" w:rsidRPr="007E08C3" w:rsidRDefault="00E2776E" w:rsidP="00A35CB9">
      <w:r w:rsidRPr="007E08C3">
        <w:t>Prof. Pasquale Moliterni                                                                      Prof. Roberto Cipriani</w:t>
      </w:r>
    </w:p>
    <w:p w:rsidR="00A43E84" w:rsidRPr="007E08C3" w:rsidRDefault="00A43E84" w:rsidP="00A35CB9"/>
    <w:p w:rsidR="00A35CB9" w:rsidRPr="007E08C3" w:rsidRDefault="00A35CB9" w:rsidP="00A35CB9"/>
    <w:p w:rsidR="00A35CB9" w:rsidRPr="007E08C3" w:rsidRDefault="00A35CB9" w:rsidP="00A35CB9">
      <w:pPr>
        <w:ind w:left="360"/>
      </w:pPr>
    </w:p>
    <w:p w:rsidR="003E604E" w:rsidRPr="007E08C3" w:rsidRDefault="003E604E" w:rsidP="003E604E">
      <w:pPr>
        <w:pStyle w:val="Paragrafoelenco"/>
      </w:pPr>
    </w:p>
    <w:p w:rsidR="003E604E" w:rsidRPr="007E08C3" w:rsidRDefault="003E604E" w:rsidP="003E604E">
      <w:pPr>
        <w:pStyle w:val="Paragrafoelenco"/>
      </w:pPr>
    </w:p>
    <w:p w:rsidR="000E74E1" w:rsidRPr="007E08C3" w:rsidRDefault="000E74E1" w:rsidP="000E74E1"/>
    <w:p w:rsidR="007E4EAE" w:rsidRPr="007E08C3" w:rsidRDefault="007E4EAE"/>
    <w:sectPr w:rsidR="007E4EAE" w:rsidRPr="007E08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A74"/>
    <w:multiLevelType w:val="hybridMultilevel"/>
    <w:tmpl w:val="7BE6B0E4"/>
    <w:lvl w:ilvl="0" w:tplc="5BBE132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17B5956"/>
    <w:multiLevelType w:val="hybridMultilevel"/>
    <w:tmpl w:val="27741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626C8D"/>
    <w:multiLevelType w:val="hybridMultilevel"/>
    <w:tmpl w:val="491072BE"/>
    <w:lvl w:ilvl="0" w:tplc="14EC238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D64B06"/>
    <w:multiLevelType w:val="hybridMultilevel"/>
    <w:tmpl w:val="D2B4FF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023179"/>
    <w:multiLevelType w:val="hybridMultilevel"/>
    <w:tmpl w:val="AB849C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0E1D67"/>
    <w:multiLevelType w:val="hybridMultilevel"/>
    <w:tmpl w:val="27741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3F3B5B"/>
    <w:multiLevelType w:val="hybridMultilevel"/>
    <w:tmpl w:val="3B02251E"/>
    <w:lvl w:ilvl="0" w:tplc="46465958">
      <w:start w:val="1"/>
      <w:numFmt w:val="lowerLetter"/>
      <w:lvlText w:val="%1)"/>
      <w:lvlJc w:val="left"/>
      <w:pPr>
        <w:ind w:left="720" w:hanging="360"/>
      </w:pPr>
      <w:rPr>
        <w:rFonts w:asciiTheme="minorHAnsi" w:eastAsiaTheme="minorHAnsi" w:hAnsiTheme="minorHAnsi" w:cstheme="minorBid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6E5422"/>
    <w:multiLevelType w:val="hybridMultilevel"/>
    <w:tmpl w:val="22E2A3CA"/>
    <w:lvl w:ilvl="0" w:tplc="DB084B6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205438"/>
    <w:multiLevelType w:val="hybridMultilevel"/>
    <w:tmpl w:val="587AB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4269C5"/>
    <w:multiLevelType w:val="hybridMultilevel"/>
    <w:tmpl w:val="3B941D54"/>
    <w:lvl w:ilvl="0" w:tplc="846ED3F6">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150ECF"/>
    <w:multiLevelType w:val="hybridMultilevel"/>
    <w:tmpl w:val="27741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
  </w:num>
  <w:num w:numId="6">
    <w:abstractNumId w:val="10"/>
  </w:num>
  <w:num w:numId="7">
    <w:abstractNumId w:val="5"/>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1"/>
    <w:rsid w:val="000E74E1"/>
    <w:rsid w:val="002E305C"/>
    <w:rsid w:val="003C73DF"/>
    <w:rsid w:val="003E604E"/>
    <w:rsid w:val="004737F5"/>
    <w:rsid w:val="004B4042"/>
    <w:rsid w:val="004C5273"/>
    <w:rsid w:val="004E5D3E"/>
    <w:rsid w:val="005218A9"/>
    <w:rsid w:val="0059403D"/>
    <w:rsid w:val="00612A03"/>
    <w:rsid w:val="00651E3B"/>
    <w:rsid w:val="00677045"/>
    <w:rsid w:val="006F01CE"/>
    <w:rsid w:val="007A11FE"/>
    <w:rsid w:val="007E08C3"/>
    <w:rsid w:val="007E4EAE"/>
    <w:rsid w:val="007F5660"/>
    <w:rsid w:val="009947FD"/>
    <w:rsid w:val="009F2EF2"/>
    <w:rsid w:val="00A35CB9"/>
    <w:rsid w:val="00A43E84"/>
    <w:rsid w:val="00AA78F4"/>
    <w:rsid w:val="00AE137F"/>
    <w:rsid w:val="00B2353E"/>
    <w:rsid w:val="00BB23FA"/>
    <w:rsid w:val="00C45BAA"/>
    <w:rsid w:val="00C7436C"/>
    <w:rsid w:val="00E2776E"/>
    <w:rsid w:val="00E80396"/>
    <w:rsid w:val="00F121F6"/>
    <w:rsid w:val="00F42EDB"/>
    <w:rsid w:val="00F7124D"/>
    <w:rsid w:val="00FE4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4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7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4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5940">
      <w:bodyDiv w:val="1"/>
      <w:marLeft w:val="0"/>
      <w:marRight w:val="0"/>
      <w:marTop w:val="0"/>
      <w:marBottom w:val="0"/>
      <w:divBdr>
        <w:top w:val="none" w:sz="0" w:space="0" w:color="auto"/>
        <w:left w:val="none" w:sz="0" w:space="0" w:color="auto"/>
        <w:bottom w:val="none" w:sz="0" w:space="0" w:color="auto"/>
        <w:right w:val="none" w:sz="0" w:space="0" w:color="auto"/>
      </w:divBdr>
      <w:divsChild>
        <w:div w:id="1308440888">
          <w:marLeft w:val="0"/>
          <w:marRight w:val="0"/>
          <w:marTop w:val="0"/>
          <w:marBottom w:val="0"/>
          <w:divBdr>
            <w:top w:val="none" w:sz="0" w:space="0" w:color="auto"/>
            <w:left w:val="none" w:sz="0" w:space="0" w:color="auto"/>
            <w:bottom w:val="none" w:sz="0" w:space="0" w:color="auto"/>
            <w:right w:val="none" w:sz="0" w:space="0" w:color="auto"/>
          </w:divBdr>
        </w:div>
        <w:div w:id="907307695">
          <w:marLeft w:val="0"/>
          <w:marRight w:val="0"/>
          <w:marTop w:val="0"/>
          <w:marBottom w:val="0"/>
          <w:divBdr>
            <w:top w:val="none" w:sz="0" w:space="0" w:color="auto"/>
            <w:left w:val="none" w:sz="0" w:space="0" w:color="auto"/>
            <w:bottom w:val="none" w:sz="0" w:space="0" w:color="auto"/>
            <w:right w:val="none" w:sz="0" w:space="0" w:color="auto"/>
          </w:divBdr>
        </w:div>
        <w:div w:id="1899124843">
          <w:marLeft w:val="0"/>
          <w:marRight w:val="0"/>
          <w:marTop w:val="0"/>
          <w:marBottom w:val="0"/>
          <w:divBdr>
            <w:top w:val="none" w:sz="0" w:space="0" w:color="auto"/>
            <w:left w:val="none" w:sz="0" w:space="0" w:color="auto"/>
            <w:bottom w:val="none" w:sz="0" w:space="0" w:color="auto"/>
            <w:right w:val="none" w:sz="0" w:space="0" w:color="auto"/>
          </w:divBdr>
        </w:div>
        <w:div w:id="554701218">
          <w:marLeft w:val="0"/>
          <w:marRight w:val="0"/>
          <w:marTop w:val="0"/>
          <w:marBottom w:val="0"/>
          <w:divBdr>
            <w:top w:val="none" w:sz="0" w:space="0" w:color="auto"/>
            <w:left w:val="none" w:sz="0" w:space="0" w:color="auto"/>
            <w:bottom w:val="none" w:sz="0" w:space="0" w:color="auto"/>
            <w:right w:val="none" w:sz="0" w:space="0" w:color="auto"/>
          </w:divBdr>
        </w:div>
        <w:div w:id="130026083">
          <w:marLeft w:val="0"/>
          <w:marRight w:val="0"/>
          <w:marTop w:val="0"/>
          <w:marBottom w:val="0"/>
          <w:divBdr>
            <w:top w:val="none" w:sz="0" w:space="0" w:color="auto"/>
            <w:left w:val="none" w:sz="0" w:space="0" w:color="auto"/>
            <w:bottom w:val="none" w:sz="0" w:space="0" w:color="auto"/>
            <w:right w:val="none" w:sz="0" w:space="0" w:color="auto"/>
          </w:divBdr>
        </w:div>
        <w:div w:id="18016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1011</Words>
  <Characters>5765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SAMSUNGN10</dc:creator>
  <cp:lastModifiedBy>Utente</cp:lastModifiedBy>
  <cp:revision>4</cp:revision>
  <dcterms:created xsi:type="dcterms:W3CDTF">2016-12-01T18:46:00Z</dcterms:created>
  <dcterms:modified xsi:type="dcterms:W3CDTF">2017-10-29T10:39:00Z</dcterms:modified>
</cp:coreProperties>
</file>